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A8" w:rsidRPr="00DC3E8D" w:rsidRDefault="000F3325" w:rsidP="00DC3E8D">
      <w:pPr>
        <w:jc w:val="center"/>
        <w:rPr>
          <w:b/>
          <w:noProof/>
          <w:sz w:val="36"/>
          <w:szCs w:val="36"/>
        </w:rPr>
      </w:pPr>
      <w:r w:rsidRPr="00DC3E8D">
        <w:rPr>
          <w:b/>
          <w:noProof/>
          <w:sz w:val="36"/>
          <w:szCs w:val="36"/>
        </w:rPr>
        <w:t>RHEINGOLD EXPLORATION CORP.</w:t>
      </w:r>
    </w:p>
    <w:p w:rsidR="00DB38A8" w:rsidRPr="00DC3E8D" w:rsidRDefault="00DB38A8" w:rsidP="00DC3E8D"/>
    <w:p w:rsidR="00086823" w:rsidRPr="00DC3E8D" w:rsidRDefault="0095429B" w:rsidP="00DC3E8D">
      <w:pPr>
        <w:pStyle w:val="Heading5"/>
        <w:spacing w:before="0" w:after="0"/>
        <w:jc w:val="center"/>
        <w:rPr>
          <w:b/>
          <w:sz w:val="28"/>
          <w:szCs w:val="28"/>
        </w:rPr>
      </w:pPr>
      <w:r>
        <w:rPr>
          <w:b/>
          <w:sz w:val="28"/>
          <w:szCs w:val="28"/>
        </w:rPr>
        <w:t>Company to L</w:t>
      </w:r>
      <w:r w:rsidR="00DC3E8D" w:rsidRPr="00DC3E8D">
        <w:rPr>
          <w:b/>
          <w:sz w:val="28"/>
          <w:szCs w:val="28"/>
        </w:rPr>
        <w:t xml:space="preserve">ist </w:t>
      </w:r>
      <w:r>
        <w:rPr>
          <w:b/>
          <w:sz w:val="28"/>
          <w:szCs w:val="28"/>
        </w:rPr>
        <w:t>C</w:t>
      </w:r>
      <w:r w:rsidR="00DC3E8D" w:rsidRPr="00DC3E8D">
        <w:rPr>
          <w:b/>
          <w:sz w:val="28"/>
          <w:szCs w:val="28"/>
        </w:rPr>
        <w:t xml:space="preserve">ommon </w:t>
      </w:r>
      <w:r>
        <w:rPr>
          <w:b/>
          <w:sz w:val="28"/>
          <w:szCs w:val="28"/>
        </w:rPr>
        <w:t>S</w:t>
      </w:r>
      <w:r w:rsidR="00DC3E8D" w:rsidRPr="00DC3E8D">
        <w:rPr>
          <w:b/>
          <w:sz w:val="28"/>
          <w:szCs w:val="28"/>
        </w:rPr>
        <w:t>hares on C</w:t>
      </w:r>
      <w:r>
        <w:rPr>
          <w:b/>
          <w:sz w:val="28"/>
          <w:szCs w:val="28"/>
        </w:rPr>
        <w:t>anadian Securities Exchange</w:t>
      </w:r>
      <w:r w:rsidR="00DC3E8D" w:rsidRPr="00DC3E8D">
        <w:rPr>
          <w:b/>
          <w:sz w:val="28"/>
          <w:szCs w:val="28"/>
        </w:rPr>
        <w:t xml:space="preserve"> </w:t>
      </w:r>
      <w:r>
        <w:rPr>
          <w:b/>
          <w:sz w:val="28"/>
          <w:szCs w:val="28"/>
        </w:rPr>
        <w:t>and</w:t>
      </w:r>
      <w:r w:rsidR="00DC3E8D" w:rsidRPr="00DC3E8D">
        <w:rPr>
          <w:b/>
          <w:sz w:val="28"/>
          <w:szCs w:val="28"/>
        </w:rPr>
        <w:t xml:space="preserve"> </w:t>
      </w:r>
      <w:r>
        <w:rPr>
          <w:b/>
          <w:sz w:val="28"/>
          <w:szCs w:val="28"/>
        </w:rPr>
        <w:t>D</w:t>
      </w:r>
      <w:r w:rsidR="00DC3E8D" w:rsidRPr="00DC3E8D">
        <w:rPr>
          <w:b/>
          <w:sz w:val="28"/>
          <w:szCs w:val="28"/>
        </w:rPr>
        <w:t xml:space="preserve">elist from </w:t>
      </w:r>
      <w:r>
        <w:rPr>
          <w:b/>
          <w:sz w:val="28"/>
          <w:szCs w:val="28"/>
        </w:rPr>
        <w:t xml:space="preserve">the </w:t>
      </w:r>
      <w:r w:rsidR="00DC3E8D" w:rsidRPr="00DC3E8D">
        <w:rPr>
          <w:b/>
          <w:sz w:val="28"/>
          <w:szCs w:val="28"/>
        </w:rPr>
        <w:t>TSX Venture Exchange</w:t>
      </w:r>
    </w:p>
    <w:p w:rsidR="00086823" w:rsidRPr="00DC3E8D" w:rsidRDefault="00086823" w:rsidP="00DC3E8D">
      <w:pPr>
        <w:jc w:val="both"/>
        <w:rPr>
          <w:sz w:val="22"/>
          <w:szCs w:val="22"/>
        </w:rPr>
      </w:pPr>
    </w:p>
    <w:p w:rsidR="00DC3E8D" w:rsidRPr="00DC3E8D" w:rsidRDefault="00DC3E8D" w:rsidP="00DC3E8D">
      <w:pPr>
        <w:pStyle w:val="NormalWeb"/>
        <w:shd w:val="clear" w:color="auto" w:fill="FFFFFF"/>
        <w:spacing w:before="0" w:beforeAutospacing="0" w:after="0" w:afterAutospacing="0"/>
        <w:jc w:val="both"/>
        <w:rPr>
          <w:sz w:val="22"/>
          <w:szCs w:val="22"/>
        </w:rPr>
      </w:pPr>
      <w:r w:rsidRPr="00DC3E8D">
        <w:rPr>
          <w:b/>
          <w:sz w:val="22"/>
          <w:szCs w:val="22"/>
          <w:lang w:eastAsia="en-US"/>
        </w:rPr>
        <w:t>February</w:t>
      </w:r>
      <w:r w:rsidR="00EE73F6">
        <w:rPr>
          <w:b/>
          <w:sz w:val="22"/>
          <w:szCs w:val="22"/>
          <w:lang w:eastAsia="en-US"/>
        </w:rPr>
        <w:t xml:space="preserve"> 25</w:t>
      </w:r>
      <w:r w:rsidRPr="00DC3E8D">
        <w:rPr>
          <w:b/>
          <w:sz w:val="22"/>
          <w:szCs w:val="22"/>
          <w:lang w:eastAsia="en-US"/>
        </w:rPr>
        <w:t>, 2015</w:t>
      </w:r>
      <w:r w:rsidR="00DB38A8" w:rsidRPr="00DC3E8D">
        <w:rPr>
          <w:b/>
          <w:sz w:val="22"/>
          <w:szCs w:val="22"/>
          <w:lang w:eastAsia="en-US"/>
        </w:rPr>
        <w:t xml:space="preserve"> </w:t>
      </w:r>
      <w:r w:rsidR="002361E5" w:rsidRPr="00DC3E8D">
        <w:rPr>
          <w:b/>
          <w:sz w:val="22"/>
          <w:szCs w:val="22"/>
          <w:lang w:eastAsia="en-US"/>
        </w:rPr>
        <w:t>–</w:t>
      </w:r>
      <w:r w:rsidR="00DB38A8" w:rsidRPr="00DC3E8D">
        <w:rPr>
          <w:sz w:val="22"/>
          <w:szCs w:val="22"/>
          <w:lang w:eastAsia="en-US"/>
        </w:rPr>
        <w:t xml:space="preserve"> </w:t>
      </w:r>
      <w:r w:rsidR="000F3325" w:rsidRPr="00DC3E8D">
        <w:rPr>
          <w:sz w:val="22"/>
          <w:szCs w:val="22"/>
          <w:lang w:eastAsia="en-US"/>
        </w:rPr>
        <w:t>Rheingold Exploration Corp.</w:t>
      </w:r>
      <w:r w:rsidR="007730F2" w:rsidRPr="00DC3E8D">
        <w:rPr>
          <w:sz w:val="22"/>
          <w:szCs w:val="22"/>
          <w:lang w:eastAsia="en-US"/>
        </w:rPr>
        <w:t xml:space="preserve"> (the </w:t>
      </w:r>
      <w:r w:rsidR="00A87A0A" w:rsidRPr="00A87A0A">
        <w:rPr>
          <w:sz w:val="22"/>
          <w:szCs w:val="22"/>
          <w:lang w:eastAsia="en-US"/>
        </w:rPr>
        <w:t>“</w:t>
      </w:r>
      <w:r w:rsidR="007730F2" w:rsidRPr="00FE2A86">
        <w:rPr>
          <w:b/>
          <w:sz w:val="22"/>
          <w:szCs w:val="22"/>
          <w:lang w:eastAsia="en-US"/>
        </w:rPr>
        <w:t>Company</w:t>
      </w:r>
      <w:r w:rsidR="00A87A0A" w:rsidRPr="00A87A0A">
        <w:rPr>
          <w:sz w:val="22"/>
          <w:szCs w:val="22"/>
          <w:lang w:eastAsia="en-US"/>
        </w:rPr>
        <w:t>”</w:t>
      </w:r>
      <w:r w:rsidR="007730F2" w:rsidRPr="00DC3E8D">
        <w:rPr>
          <w:sz w:val="22"/>
          <w:szCs w:val="22"/>
          <w:lang w:eastAsia="en-US"/>
        </w:rPr>
        <w:t>)</w:t>
      </w:r>
      <w:r w:rsidR="00840A2E" w:rsidRPr="00DC3E8D">
        <w:rPr>
          <w:sz w:val="22"/>
          <w:szCs w:val="22"/>
          <w:lang w:eastAsia="en-US"/>
        </w:rPr>
        <w:t xml:space="preserve"> (TSX-V: </w:t>
      </w:r>
      <w:r w:rsidR="00A94C63" w:rsidRPr="00DC3E8D">
        <w:rPr>
          <w:sz w:val="22"/>
          <w:szCs w:val="22"/>
          <w:lang w:eastAsia="en-US"/>
        </w:rPr>
        <w:t>RGE</w:t>
      </w:r>
      <w:r w:rsidR="00840A2E" w:rsidRPr="00DC3E8D">
        <w:rPr>
          <w:sz w:val="22"/>
          <w:szCs w:val="22"/>
          <w:lang w:eastAsia="en-US"/>
        </w:rPr>
        <w:t>)</w:t>
      </w:r>
      <w:r w:rsidR="007730F2" w:rsidRPr="00DC3E8D">
        <w:rPr>
          <w:sz w:val="22"/>
          <w:szCs w:val="22"/>
          <w:lang w:eastAsia="en-US"/>
        </w:rPr>
        <w:t xml:space="preserve"> announce</w:t>
      </w:r>
      <w:r w:rsidR="00E07CBD" w:rsidRPr="00DC3E8D">
        <w:rPr>
          <w:sz w:val="22"/>
          <w:szCs w:val="22"/>
          <w:lang w:eastAsia="en-US"/>
        </w:rPr>
        <w:t>d</w:t>
      </w:r>
      <w:r w:rsidR="007730F2" w:rsidRPr="00DC3E8D">
        <w:rPr>
          <w:sz w:val="22"/>
          <w:szCs w:val="22"/>
          <w:lang w:eastAsia="en-US"/>
        </w:rPr>
        <w:t xml:space="preserve"> that </w:t>
      </w:r>
      <w:r w:rsidR="00172856" w:rsidRPr="00DC3E8D">
        <w:rPr>
          <w:sz w:val="22"/>
          <w:szCs w:val="22"/>
        </w:rPr>
        <w:t xml:space="preserve">it </w:t>
      </w:r>
      <w:r w:rsidR="00FE2A86">
        <w:rPr>
          <w:sz w:val="22"/>
          <w:szCs w:val="22"/>
        </w:rPr>
        <w:t>h</w:t>
      </w:r>
      <w:r w:rsidRPr="00DC3E8D">
        <w:rPr>
          <w:sz w:val="22"/>
          <w:szCs w:val="22"/>
        </w:rPr>
        <w:t xml:space="preserve">as received approval to list its common shares on the Canadian </w:t>
      </w:r>
      <w:r w:rsidR="0095429B">
        <w:rPr>
          <w:sz w:val="22"/>
          <w:szCs w:val="22"/>
        </w:rPr>
        <w:t>Securities</w:t>
      </w:r>
      <w:r w:rsidRPr="00DC3E8D">
        <w:rPr>
          <w:sz w:val="22"/>
          <w:szCs w:val="22"/>
        </w:rPr>
        <w:t xml:space="preserve"> Exchange (</w:t>
      </w:r>
      <w:r w:rsidR="00A87A0A" w:rsidRPr="00A87A0A">
        <w:rPr>
          <w:sz w:val="22"/>
          <w:szCs w:val="22"/>
        </w:rPr>
        <w:t>“</w:t>
      </w:r>
      <w:r w:rsidR="0095429B">
        <w:rPr>
          <w:b/>
          <w:bCs/>
          <w:sz w:val="22"/>
          <w:szCs w:val="22"/>
        </w:rPr>
        <w:t>CSE</w:t>
      </w:r>
      <w:r w:rsidR="00A87A0A" w:rsidRPr="00A87A0A">
        <w:rPr>
          <w:sz w:val="22"/>
          <w:szCs w:val="22"/>
        </w:rPr>
        <w:t>”</w:t>
      </w:r>
      <w:r w:rsidRPr="00DC3E8D">
        <w:rPr>
          <w:sz w:val="22"/>
          <w:szCs w:val="22"/>
        </w:rPr>
        <w:t xml:space="preserve">), and has obtained approval to voluntarily delist its common shares from the TSX Venture Exchange (the </w:t>
      </w:r>
      <w:r w:rsidR="00A87A0A" w:rsidRPr="00A87A0A">
        <w:rPr>
          <w:sz w:val="22"/>
          <w:szCs w:val="22"/>
        </w:rPr>
        <w:t>“</w:t>
      </w:r>
      <w:r w:rsidRPr="00DC3E8D">
        <w:rPr>
          <w:b/>
          <w:bCs/>
          <w:sz w:val="22"/>
          <w:szCs w:val="22"/>
        </w:rPr>
        <w:t>TSX-V</w:t>
      </w:r>
      <w:r w:rsidR="00A87A0A" w:rsidRPr="00A87A0A">
        <w:rPr>
          <w:sz w:val="22"/>
          <w:szCs w:val="22"/>
        </w:rPr>
        <w:t>”</w:t>
      </w:r>
      <w:r w:rsidRPr="00DC3E8D">
        <w:rPr>
          <w:sz w:val="22"/>
          <w:szCs w:val="22"/>
        </w:rPr>
        <w:t>). The Company</w:t>
      </w:r>
      <w:r w:rsidR="00A87A0A" w:rsidRPr="00A87A0A">
        <w:rPr>
          <w:sz w:val="22"/>
          <w:szCs w:val="22"/>
        </w:rPr>
        <w:t>’</w:t>
      </w:r>
      <w:r w:rsidRPr="00DC3E8D">
        <w:rPr>
          <w:sz w:val="22"/>
          <w:szCs w:val="22"/>
        </w:rPr>
        <w:t xml:space="preserve">s common shares will commence trading on the </w:t>
      </w:r>
      <w:r w:rsidR="0095429B">
        <w:rPr>
          <w:sz w:val="22"/>
          <w:szCs w:val="22"/>
        </w:rPr>
        <w:t>CSE</w:t>
      </w:r>
      <w:r w:rsidRPr="00DC3E8D">
        <w:rPr>
          <w:sz w:val="22"/>
          <w:szCs w:val="22"/>
        </w:rPr>
        <w:t xml:space="preserve"> </w:t>
      </w:r>
      <w:r w:rsidRPr="0095429B">
        <w:rPr>
          <w:sz w:val="22"/>
          <w:szCs w:val="22"/>
        </w:rPr>
        <w:t>effective</w:t>
      </w:r>
      <w:r w:rsidRPr="0095429B">
        <w:rPr>
          <w:rStyle w:val="apple-converted-space"/>
          <w:sz w:val="22"/>
          <w:szCs w:val="22"/>
        </w:rPr>
        <w:t> </w:t>
      </w:r>
      <w:r w:rsidR="0095429B" w:rsidRPr="0095429B">
        <w:rPr>
          <w:rStyle w:val="xn-chron"/>
          <w:sz w:val="22"/>
          <w:szCs w:val="22"/>
          <w:bdr w:val="none" w:sz="0" w:space="0" w:color="auto" w:frame="1"/>
        </w:rPr>
        <w:t>February</w:t>
      </w:r>
      <w:r w:rsidR="00EE73F6">
        <w:rPr>
          <w:rStyle w:val="xn-chron"/>
          <w:sz w:val="22"/>
          <w:szCs w:val="22"/>
          <w:bdr w:val="none" w:sz="0" w:space="0" w:color="auto" w:frame="1"/>
        </w:rPr>
        <w:t xml:space="preserve"> 26</w:t>
      </w:r>
      <w:r w:rsidRPr="00DC3E8D">
        <w:rPr>
          <w:rStyle w:val="xn-chron"/>
          <w:sz w:val="22"/>
          <w:szCs w:val="22"/>
          <w:bdr w:val="none" w:sz="0" w:space="0" w:color="auto" w:frame="1"/>
        </w:rPr>
        <w:t>, 201</w:t>
      </w:r>
      <w:r w:rsidR="00FE2A86">
        <w:rPr>
          <w:rStyle w:val="xn-chron"/>
          <w:sz w:val="22"/>
          <w:szCs w:val="22"/>
          <w:bdr w:val="none" w:sz="0" w:space="0" w:color="auto" w:frame="1"/>
        </w:rPr>
        <w:t>5</w:t>
      </w:r>
      <w:r w:rsidRPr="00DC3E8D">
        <w:rPr>
          <w:rStyle w:val="apple-converted-space"/>
          <w:sz w:val="22"/>
          <w:szCs w:val="22"/>
        </w:rPr>
        <w:t> </w:t>
      </w:r>
      <w:r w:rsidRPr="00DC3E8D">
        <w:rPr>
          <w:sz w:val="22"/>
          <w:szCs w:val="22"/>
        </w:rPr>
        <w:t xml:space="preserve">under the symbol </w:t>
      </w:r>
      <w:r w:rsidR="00A87A0A" w:rsidRPr="00A87A0A">
        <w:rPr>
          <w:sz w:val="22"/>
          <w:szCs w:val="22"/>
        </w:rPr>
        <w:t>“</w:t>
      </w:r>
      <w:r w:rsidR="00FE2A86" w:rsidRPr="00EE73F6">
        <w:rPr>
          <w:sz w:val="22"/>
          <w:szCs w:val="22"/>
        </w:rPr>
        <w:t>RGE</w:t>
      </w:r>
      <w:r w:rsidR="00A87A0A" w:rsidRPr="00EE73F6">
        <w:rPr>
          <w:sz w:val="22"/>
          <w:szCs w:val="22"/>
        </w:rPr>
        <w:t>”</w:t>
      </w:r>
      <w:r w:rsidRPr="00EE73F6">
        <w:rPr>
          <w:sz w:val="22"/>
          <w:szCs w:val="22"/>
        </w:rPr>
        <w:t>, and</w:t>
      </w:r>
      <w:r w:rsidRPr="00DC3E8D">
        <w:rPr>
          <w:sz w:val="22"/>
          <w:szCs w:val="22"/>
        </w:rPr>
        <w:t xml:space="preserve"> will be delisted from the TSX-V effective the close of business on</w:t>
      </w:r>
      <w:r w:rsidRPr="00DC3E8D">
        <w:rPr>
          <w:rStyle w:val="apple-converted-space"/>
          <w:sz w:val="22"/>
          <w:szCs w:val="22"/>
        </w:rPr>
        <w:t> </w:t>
      </w:r>
      <w:r w:rsidR="0095429B">
        <w:rPr>
          <w:rStyle w:val="apple-converted-space"/>
          <w:sz w:val="22"/>
          <w:szCs w:val="22"/>
        </w:rPr>
        <w:t>February</w:t>
      </w:r>
      <w:r w:rsidR="00EE73F6">
        <w:rPr>
          <w:rStyle w:val="apple-converted-space"/>
          <w:sz w:val="22"/>
          <w:szCs w:val="22"/>
        </w:rPr>
        <w:t xml:space="preserve"> 25</w:t>
      </w:r>
      <w:r w:rsidR="00FE2A86" w:rsidRPr="00DC3E8D">
        <w:rPr>
          <w:rStyle w:val="xn-chron"/>
          <w:sz w:val="22"/>
          <w:szCs w:val="22"/>
          <w:bdr w:val="none" w:sz="0" w:space="0" w:color="auto" w:frame="1"/>
        </w:rPr>
        <w:t>, 201</w:t>
      </w:r>
      <w:r w:rsidR="00FE2A86">
        <w:rPr>
          <w:rStyle w:val="xn-chron"/>
          <w:sz w:val="22"/>
          <w:szCs w:val="22"/>
          <w:bdr w:val="none" w:sz="0" w:space="0" w:color="auto" w:frame="1"/>
        </w:rPr>
        <w:t>5</w:t>
      </w:r>
      <w:r w:rsidRPr="00DC3E8D">
        <w:rPr>
          <w:sz w:val="22"/>
          <w:szCs w:val="22"/>
        </w:rPr>
        <w:t>.</w:t>
      </w:r>
    </w:p>
    <w:p w:rsidR="00DC3E8D" w:rsidRPr="00EE73F6" w:rsidRDefault="00DC3E8D" w:rsidP="00DC3E8D">
      <w:pPr>
        <w:pStyle w:val="NormalWeb"/>
        <w:shd w:val="clear" w:color="auto" w:fill="FFFFFF"/>
        <w:spacing w:before="0" w:beforeAutospacing="0" w:after="0" w:afterAutospacing="0"/>
        <w:jc w:val="both"/>
        <w:rPr>
          <w:sz w:val="22"/>
          <w:szCs w:val="22"/>
        </w:rPr>
      </w:pPr>
    </w:p>
    <w:p w:rsidR="00DC3E8D" w:rsidRPr="00EE73F6" w:rsidRDefault="0071043E" w:rsidP="00EE73F6">
      <w:pPr>
        <w:jc w:val="both"/>
        <w:rPr>
          <w:sz w:val="22"/>
          <w:szCs w:val="22"/>
        </w:rPr>
      </w:pPr>
      <w:r w:rsidRPr="00EE73F6">
        <w:rPr>
          <w:sz w:val="22"/>
          <w:szCs w:val="22"/>
        </w:rPr>
        <w:t>Given the challenges</w:t>
      </w:r>
      <w:r w:rsidR="00A52909" w:rsidRPr="00EE73F6">
        <w:rPr>
          <w:sz w:val="22"/>
          <w:szCs w:val="22"/>
        </w:rPr>
        <w:t xml:space="preserve"> that developmental-stage</w:t>
      </w:r>
      <w:r w:rsidRPr="00EE73F6">
        <w:rPr>
          <w:sz w:val="22"/>
          <w:szCs w:val="22"/>
        </w:rPr>
        <w:t xml:space="preserve"> companies are facing in</w:t>
      </w:r>
      <w:r w:rsidR="00A52909" w:rsidRPr="00EE73F6">
        <w:rPr>
          <w:sz w:val="22"/>
          <w:szCs w:val="22"/>
        </w:rPr>
        <w:t xml:space="preserve"> securing </w:t>
      </w:r>
      <w:r w:rsidRPr="00EE73F6">
        <w:rPr>
          <w:sz w:val="22"/>
          <w:szCs w:val="22"/>
        </w:rPr>
        <w:t>adequate financing</w:t>
      </w:r>
      <w:r w:rsidR="00A52909" w:rsidRPr="00EE73F6">
        <w:rPr>
          <w:sz w:val="22"/>
          <w:szCs w:val="22"/>
        </w:rPr>
        <w:t xml:space="preserve"> through the ca</w:t>
      </w:r>
      <w:bookmarkStart w:id="0" w:name="_GoBack"/>
      <w:bookmarkEnd w:id="0"/>
      <w:r w:rsidR="00A52909" w:rsidRPr="00EE73F6">
        <w:rPr>
          <w:sz w:val="22"/>
          <w:szCs w:val="22"/>
        </w:rPr>
        <w:t>pital markets,</w:t>
      </w:r>
      <w:r w:rsidRPr="00EE73F6">
        <w:rPr>
          <w:sz w:val="22"/>
          <w:szCs w:val="22"/>
        </w:rPr>
        <w:t xml:space="preserve"> Rheingold management believes that this change is necessary in order to reduce ongoing costs and preserve capital. </w:t>
      </w:r>
      <w:r w:rsidR="00DC3E8D" w:rsidRPr="00EE73F6">
        <w:rPr>
          <w:sz w:val="22"/>
          <w:szCs w:val="22"/>
        </w:rPr>
        <w:t xml:space="preserve">The Company expects that the transition between the TSX-V and the </w:t>
      </w:r>
      <w:r w:rsidR="0095429B" w:rsidRPr="00EE73F6">
        <w:rPr>
          <w:sz w:val="22"/>
          <w:szCs w:val="22"/>
        </w:rPr>
        <w:t>CSE</w:t>
      </w:r>
      <w:r w:rsidR="00DC3E8D" w:rsidRPr="00EE73F6">
        <w:rPr>
          <w:sz w:val="22"/>
          <w:szCs w:val="22"/>
        </w:rPr>
        <w:t xml:space="preserve"> will be completed in a seamless manner.</w:t>
      </w:r>
    </w:p>
    <w:p w:rsidR="00DC3E8D" w:rsidRPr="00DC3E8D" w:rsidRDefault="00DC3E8D" w:rsidP="00DC3E8D">
      <w:pPr>
        <w:pStyle w:val="NormalWeb"/>
        <w:shd w:val="clear" w:color="auto" w:fill="FFFFFF"/>
        <w:spacing w:before="0" w:beforeAutospacing="0" w:after="0" w:afterAutospacing="0"/>
        <w:jc w:val="both"/>
        <w:rPr>
          <w:sz w:val="22"/>
          <w:szCs w:val="22"/>
        </w:rPr>
      </w:pPr>
    </w:p>
    <w:p w:rsidR="00CE1780" w:rsidRPr="00DC3E8D" w:rsidRDefault="00CE1780" w:rsidP="00DC3E8D">
      <w:pPr>
        <w:autoSpaceDE w:val="0"/>
        <w:autoSpaceDN w:val="0"/>
        <w:adjustRightInd w:val="0"/>
        <w:jc w:val="both"/>
        <w:rPr>
          <w:sz w:val="22"/>
          <w:szCs w:val="22"/>
          <w:u w:val="single"/>
        </w:rPr>
      </w:pPr>
      <w:r w:rsidRPr="00DC3E8D">
        <w:rPr>
          <w:sz w:val="22"/>
          <w:szCs w:val="22"/>
          <w:u w:val="single"/>
        </w:rPr>
        <w:t>About the Company</w:t>
      </w:r>
    </w:p>
    <w:p w:rsidR="00CE1780" w:rsidRPr="00DC3E8D" w:rsidRDefault="00CE1780" w:rsidP="00DC3E8D">
      <w:pPr>
        <w:autoSpaceDE w:val="0"/>
        <w:autoSpaceDN w:val="0"/>
        <w:adjustRightInd w:val="0"/>
        <w:jc w:val="both"/>
        <w:rPr>
          <w:sz w:val="22"/>
          <w:szCs w:val="22"/>
        </w:rPr>
      </w:pPr>
    </w:p>
    <w:p w:rsidR="00CE1780" w:rsidRPr="00DC3E8D" w:rsidRDefault="000F3325" w:rsidP="00DC3E8D">
      <w:pPr>
        <w:autoSpaceDE w:val="0"/>
        <w:autoSpaceDN w:val="0"/>
        <w:adjustRightInd w:val="0"/>
        <w:jc w:val="both"/>
        <w:rPr>
          <w:sz w:val="22"/>
          <w:szCs w:val="22"/>
          <w:lang w:val="en-US" w:eastAsia="en-US"/>
        </w:rPr>
      </w:pPr>
      <w:r w:rsidRPr="00DC3E8D">
        <w:rPr>
          <w:sz w:val="22"/>
          <w:szCs w:val="22"/>
          <w:lang w:val="en-US"/>
        </w:rPr>
        <w:t>Rheingold Exploration Corp.</w:t>
      </w:r>
      <w:r w:rsidR="00EB3EF6" w:rsidRPr="00DC3E8D">
        <w:rPr>
          <w:sz w:val="22"/>
          <w:szCs w:val="22"/>
          <w:lang w:val="en-US"/>
        </w:rPr>
        <w:t xml:space="preserve"> is a Vancouver-based mineral exploration company </w:t>
      </w:r>
      <w:r w:rsidR="00606650" w:rsidRPr="00DC3E8D">
        <w:rPr>
          <w:sz w:val="22"/>
          <w:szCs w:val="22"/>
          <w:lang w:val="en-US"/>
        </w:rPr>
        <w:t xml:space="preserve">currently </w:t>
      </w:r>
      <w:r w:rsidR="00EB3EF6" w:rsidRPr="00DC3E8D">
        <w:rPr>
          <w:sz w:val="22"/>
          <w:szCs w:val="22"/>
          <w:lang w:val="en-US"/>
        </w:rPr>
        <w:t xml:space="preserve">focused on the exploration </w:t>
      </w:r>
      <w:r w:rsidR="00367B5A" w:rsidRPr="00DC3E8D">
        <w:rPr>
          <w:sz w:val="22"/>
          <w:szCs w:val="22"/>
          <w:lang w:val="en-US"/>
        </w:rPr>
        <w:t xml:space="preserve">and development </w:t>
      </w:r>
      <w:r w:rsidR="00EB3EF6" w:rsidRPr="00DC3E8D">
        <w:rPr>
          <w:sz w:val="22"/>
          <w:szCs w:val="22"/>
          <w:lang w:val="en-US"/>
        </w:rPr>
        <w:t xml:space="preserve">of </w:t>
      </w:r>
      <w:r w:rsidR="00A46691" w:rsidRPr="00DC3E8D">
        <w:rPr>
          <w:sz w:val="22"/>
          <w:szCs w:val="22"/>
          <w:lang w:val="en-US"/>
        </w:rPr>
        <w:t>its Pattullo Property</w:t>
      </w:r>
      <w:r w:rsidR="00A46691" w:rsidRPr="00DC3E8D">
        <w:rPr>
          <w:sz w:val="22"/>
          <w:szCs w:val="22"/>
          <w:lang w:val="en-US" w:eastAsia="en-US"/>
        </w:rPr>
        <w:t xml:space="preserve"> located in the Rainy River district of Northwestern Ontario.</w:t>
      </w:r>
      <w:r w:rsidR="00EB3EF6" w:rsidRPr="00DC3E8D">
        <w:rPr>
          <w:sz w:val="22"/>
          <w:szCs w:val="22"/>
          <w:lang w:val="en-US"/>
        </w:rPr>
        <w:t xml:space="preserve"> </w:t>
      </w:r>
      <w:r w:rsidR="00CE1780" w:rsidRPr="00DC3E8D">
        <w:rPr>
          <w:sz w:val="22"/>
          <w:szCs w:val="22"/>
        </w:rPr>
        <w:t>For further information, please refer to the Company</w:t>
      </w:r>
      <w:r w:rsidR="00A87A0A" w:rsidRPr="00A87A0A">
        <w:rPr>
          <w:sz w:val="22"/>
          <w:szCs w:val="22"/>
        </w:rPr>
        <w:t>’</w:t>
      </w:r>
      <w:r w:rsidR="00CE1780" w:rsidRPr="00DC3E8D">
        <w:rPr>
          <w:sz w:val="22"/>
          <w:szCs w:val="22"/>
        </w:rPr>
        <w:t>s filings on SEDAR (www.sedar.com) or contact the Company</w:t>
      </w:r>
      <w:r w:rsidR="00E273DC" w:rsidRPr="00DC3E8D">
        <w:rPr>
          <w:sz w:val="22"/>
          <w:szCs w:val="22"/>
        </w:rPr>
        <w:t xml:space="preserve"> </w:t>
      </w:r>
      <w:r w:rsidR="00CE1780" w:rsidRPr="00DC3E8D">
        <w:rPr>
          <w:sz w:val="22"/>
          <w:szCs w:val="22"/>
        </w:rPr>
        <w:t xml:space="preserve">by telephone at </w:t>
      </w:r>
      <w:r w:rsidRPr="00DC3E8D">
        <w:rPr>
          <w:sz w:val="22"/>
          <w:szCs w:val="22"/>
        </w:rPr>
        <w:t>604.347.9160</w:t>
      </w:r>
      <w:r w:rsidR="00CE1780" w:rsidRPr="00DC3E8D">
        <w:rPr>
          <w:sz w:val="22"/>
          <w:szCs w:val="22"/>
        </w:rPr>
        <w:t>.</w:t>
      </w:r>
    </w:p>
    <w:p w:rsidR="006910D7" w:rsidRPr="00DC3E8D" w:rsidRDefault="006910D7" w:rsidP="00DC3E8D">
      <w:pPr>
        <w:suppressAutoHyphens/>
        <w:rPr>
          <w:sz w:val="22"/>
          <w:szCs w:val="22"/>
        </w:rPr>
      </w:pPr>
    </w:p>
    <w:p w:rsidR="00DB38A8" w:rsidRPr="00DC3E8D" w:rsidRDefault="00DB38A8" w:rsidP="00DC3E8D">
      <w:pPr>
        <w:ind w:right="4"/>
        <w:outlineLvl w:val="0"/>
        <w:rPr>
          <w:sz w:val="22"/>
          <w:szCs w:val="22"/>
        </w:rPr>
      </w:pPr>
      <w:r w:rsidRPr="00DC3E8D">
        <w:rPr>
          <w:bCs/>
          <w:sz w:val="22"/>
          <w:szCs w:val="22"/>
        </w:rPr>
        <w:t>ON BEHALF OF THE BOARD</w:t>
      </w:r>
    </w:p>
    <w:p w:rsidR="00DB38A8" w:rsidRPr="00DC3E8D" w:rsidRDefault="00DB38A8" w:rsidP="00DC3E8D">
      <w:pPr>
        <w:ind w:right="4"/>
        <w:rPr>
          <w:sz w:val="22"/>
          <w:szCs w:val="22"/>
        </w:rPr>
      </w:pPr>
    </w:p>
    <w:p w:rsidR="00DB38A8" w:rsidRPr="00DC3E8D" w:rsidRDefault="00A87A0A" w:rsidP="00DC3E8D">
      <w:pPr>
        <w:ind w:right="4"/>
        <w:rPr>
          <w:i/>
          <w:iCs/>
          <w:sz w:val="22"/>
          <w:szCs w:val="22"/>
        </w:rPr>
      </w:pPr>
      <w:r w:rsidRPr="00A87A0A">
        <w:rPr>
          <w:i/>
          <w:iCs/>
          <w:sz w:val="22"/>
          <w:szCs w:val="22"/>
        </w:rPr>
        <w:t>“</w:t>
      </w:r>
      <w:r w:rsidR="000F3325" w:rsidRPr="00DC3E8D">
        <w:rPr>
          <w:i/>
          <w:iCs/>
          <w:sz w:val="22"/>
          <w:szCs w:val="22"/>
        </w:rPr>
        <w:t>Paul Pedersen</w:t>
      </w:r>
      <w:r w:rsidRPr="00A87A0A">
        <w:rPr>
          <w:i/>
          <w:iCs/>
          <w:sz w:val="22"/>
          <w:szCs w:val="22"/>
        </w:rPr>
        <w:t>”</w:t>
      </w:r>
    </w:p>
    <w:p w:rsidR="00DB38A8" w:rsidRPr="00DC3E8D" w:rsidRDefault="000F3325" w:rsidP="00DC3E8D">
      <w:pPr>
        <w:ind w:right="4"/>
        <w:rPr>
          <w:sz w:val="22"/>
          <w:szCs w:val="22"/>
        </w:rPr>
      </w:pPr>
      <w:r w:rsidRPr="00DC3E8D">
        <w:rPr>
          <w:sz w:val="22"/>
          <w:szCs w:val="22"/>
        </w:rPr>
        <w:t>Paul Pedersen</w:t>
      </w:r>
      <w:r w:rsidR="008712F9" w:rsidRPr="00DC3E8D">
        <w:rPr>
          <w:sz w:val="22"/>
          <w:szCs w:val="22"/>
        </w:rPr>
        <w:t xml:space="preserve">, </w:t>
      </w:r>
      <w:r w:rsidR="00DB38A8" w:rsidRPr="00DC3E8D">
        <w:rPr>
          <w:sz w:val="22"/>
          <w:szCs w:val="22"/>
        </w:rPr>
        <w:t>President</w:t>
      </w:r>
      <w:r w:rsidR="008712F9" w:rsidRPr="00DC3E8D">
        <w:rPr>
          <w:sz w:val="22"/>
          <w:szCs w:val="22"/>
        </w:rPr>
        <w:t xml:space="preserve"> and CEO</w:t>
      </w:r>
    </w:p>
    <w:p w:rsidR="00DB38A8" w:rsidRPr="00DC3E8D" w:rsidRDefault="00DB38A8" w:rsidP="00DC3E8D">
      <w:pPr>
        <w:ind w:right="4"/>
        <w:rPr>
          <w:sz w:val="22"/>
          <w:szCs w:val="22"/>
        </w:rPr>
      </w:pPr>
    </w:p>
    <w:p w:rsidR="00B31872" w:rsidRPr="00DC3E8D" w:rsidRDefault="00B31872" w:rsidP="00DC3E8D">
      <w:pPr>
        <w:ind w:right="4"/>
        <w:rPr>
          <w:sz w:val="22"/>
          <w:szCs w:val="22"/>
        </w:rPr>
      </w:pPr>
    </w:p>
    <w:p w:rsidR="006910D7" w:rsidRPr="00DC3E8D" w:rsidRDefault="006910D7" w:rsidP="00DC3E8D">
      <w:pPr>
        <w:autoSpaceDE w:val="0"/>
        <w:autoSpaceDN w:val="0"/>
        <w:adjustRightInd w:val="0"/>
        <w:jc w:val="both"/>
        <w:rPr>
          <w:sz w:val="22"/>
          <w:szCs w:val="22"/>
        </w:rPr>
      </w:pPr>
      <w:r w:rsidRPr="00DC3E8D">
        <w:rPr>
          <w:sz w:val="18"/>
          <w:szCs w:val="18"/>
        </w:rPr>
        <w:t>NEITHER THE TSX VENTURE EXCHANGE NOR ITS REGULATION SERVICES PROVIDER (AS THAT TERM IS DEFINED IN THE POLICIES OF THE TSX VENTURE EXCHANGE) ACCEPTS RESPONSIBILITY FOR THE ADEQUACY OR ACCURACY OF THIS RELEASE.</w:t>
      </w:r>
    </w:p>
    <w:sectPr w:rsidR="006910D7" w:rsidRPr="00DC3E8D" w:rsidSect="00B12BC3">
      <w:pgSz w:w="12240" w:h="15840" w:code="1"/>
      <w:pgMar w:top="1260" w:right="1440" w:bottom="108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AC" w:rsidRDefault="003D26AC">
      <w:r>
        <w:separator/>
      </w:r>
    </w:p>
  </w:endnote>
  <w:endnote w:type="continuationSeparator" w:id="0">
    <w:p w:rsidR="003D26AC" w:rsidRDefault="003D2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AC" w:rsidRDefault="003D26AC">
      <w:pPr>
        <w:rPr>
          <w:noProof/>
        </w:rPr>
      </w:pPr>
      <w:r>
        <w:rPr>
          <w:noProof/>
        </w:rPr>
        <w:separator/>
      </w:r>
    </w:p>
  </w:footnote>
  <w:footnote w:type="continuationSeparator" w:id="0">
    <w:p w:rsidR="003D26AC" w:rsidRDefault="003D2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6CE3CC"/>
    <w:lvl w:ilvl="0">
      <w:start w:val="1"/>
      <w:numFmt w:val="decimal"/>
      <w:lvlText w:val="%1."/>
      <w:lvlJc w:val="left"/>
      <w:pPr>
        <w:tabs>
          <w:tab w:val="num" w:pos="1800"/>
        </w:tabs>
        <w:ind w:left="1800" w:hanging="360"/>
      </w:pPr>
    </w:lvl>
  </w:abstractNum>
  <w:abstractNum w:abstractNumId="1">
    <w:nsid w:val="FFFFFF7D"/>
    <w:multiLevelType w:val="singleLevel"/>
    <w:tmpl w:val="9F3072F8"/>
    <w:lvl w:ilvl="0">
      <w:start w:val="1"/>
      <w:numFmt w:val="decimal"/>
      <w:lvlText w:val="%1."/>
      <w:lvlJc w:val="left"/>
      <w:pPr>
        <w:tabs>
          <w:tab w:val="num" w:pos="1440"/>
        </w:tabs>
        <w:ind w:left="1440" w:hanging="360"/>
      </w:pPr>
    </w:lvl>
  </w:abstractNum>
  <w:abstractNum w:abstractNumId="2">
    <w:nsid w:val="FFFFFF7E"/>
    <w:multiLevelType w:val="singleLevel"/>
    <w:tmpl w:val="F04E8B2C"/>
    <w:lvl w:ilvl="0">
      <w:start w:val="1"/>
      <w:numFmt w:val="decimal"/>
      <w:lvlText w:val="%1."/>
      <w:lvlJc w:val="left"/>
      <w:pPr>
        <w:tabs>
          <w:tab w:val="num" w:pos="1080"/>
        </w:tabs>
        <w:ind w:left="1080" w:hanging="360"/>
      </w:pPr>
    </w:lvl>
  </w:abstractNum>
  <w:abstractNum w:abstractNumId="3">
    <w:nsid w:val="FFFFFF7F"/>
    <w:multiLevelType w:val="singleLevel"/>
    <w:tmpl w:val="C45C9CD4"/>
    <w:lvl w:ilvl="0">
      <w:start w:val="1"/>
      <w:numFmt w:val="decimal"/>
      <w:lvlText w:val="%1."/>
      <w:lvlJc w:val="left"/>
      <w:pPr>
        <w:tabs>
          <w:tab w:val="num" w:pos="720"/>
        </w:tabs>
        <w:ind w:left="720" w:hanging="360"/>
      </w:pPr>
    </w:lvl>
  </w:abstractNum>
  <w:abstractNum w:abstractNumId="4">
    <w:nsid w:val="FFFFFF80"/>
    <w:multiLevelType w:val="singleLevel"/>
    <w:tmpl w:val="32A8A3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3AE3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60F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AEA3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98DCD6"/>
    <w:lvl w:ilvl="0">
      <w:start w:val="1"/>
      <w:numFmt w:val="decimal"/>
      <w:lvlText w:val="%1."/>
      <w:lvlJc w:val="left"/>
      <w:pPr>
        <w:tabs>
          <w:tab w:val="num" w:pos="360"/>
        </w:tabs>
        <w:ind w:left="360" w:hanging="360"/>
      </w:pPr>
    </w:lvl>
  </w:abstractNum>
  <w:abstractNum w:abstractNumId="9">
    <w:nsid w:val="FFFFFF89"/>
    <w:multiLevelType w:val="singleLevel"/>
    <w:tmpl w:val="855221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CA" w:vendorID="64" w:dllVersion="131078" w:nlCheck="1" w:checkStyle="1"/>
  <w:activeWritingStyle w:appName="MSWord" w:lang="en-US" w:vendorID="64" w:dllVersion="131078" w:nlCheck="1" w:checkStyle="1"/>
  <w:stylePaneFormatFilter w:val="0004"/>
  <w:defaultTabStop w:val="720"/>
  <w:characterSpacingControl w:val="doNotCompress"/>
  <w:hdrShapeDefaults>
    <o:shapedefaults v:ext="edit" spidmax="8194"/>
  </w:hdrShapeDefaults>
  <w:footnotePr>
    <w:footnote w:id="-1"/>
    <w:footnote w:id="0"/>
  </w:footnotePr>
  <w:endnotePr>
    <w:endnote w:id="-1"/>
    <w:endnote w:id="0"/>
  </w:endnotePr>
  <w:compat/>
  <w:rsids>
    <w:rsidRoot w:val="00086823"/>
    <w:rsid w:val="000818E1"/>
    <w:rsid w:val="0008257B"/>
    <w:rsid w:val="00086823"/>
    <w:rsid w:val="000A177D"/>
    <w:rsid w:val="000C69D6"/>
    <w:rsid w:val="000E3F39"/>
    <w:rsid w:val="000F3325"/>
    <w:rsid w:val="00146B98"/>
    <w:rsid w:val="00172856"/>
    <w:rsid w:val="001C78C9"/>
    <w:rsid w:val="001F728C"/>
    <w:rsid w:val="002012B5"/>
    <w:rsid w:val="002361E5"/>
    <w:rsid w:val="00264A98"/>
    <w:rsid w:val="002A07C9"/>
    <w:rsid w:val="002B12F0"/>
    <w:rsid w:val="002E6CF1"/>
    <w:rsid w:val="002F1CB6"/>
    <w:rsid w:val="003304D9"/>
    <w:rsid w:val="00347D1C"/>
    <w:rsid w:val="003564DB"/>
    <w:rsid w:val="00367B5A"/>
    <w:rsid w:val="00383F3F"/>
    <w:rsid w:val="003B2713"/>
    <w:rsid w:val="003C5899"/>
    <w:rsid w:val="003D26AC"/>
    <w:rsid w:val="003F1593"/>
    <w:rsid w:val="00445E5C"/>
    <w:rsid w:val="0046279E"/>
    <w:rsid w:val="00486271"/>
    <w:rsid w:val="004F5580"/>
    <w:rsid w:val="00536262"/>
    <w:rsid w:val="00573D25"/>
    <w:rsid w:val="00583AAC"/>
    <w:rsid w:val="005948ED"/>
    <w:rsid w:val="005D3DAF"/>
    <w:rsid w:val="005E562B"/>
    <w:rsid w:val="00606650"/>
    <w:rsid w:val="00621F19"/>
    <w:rsid w:val="006247B0"/>
    <w:rsid w:val="00633FA5"/>
    <w:rsid w:val="00636652"/>
    <w:rsid w:val="00644557"/>
    <w:rsid w:val="00662EFA"/>
    <w:rsid w:val="006647A5"/>
    <w:rsid w:val="0067712B"/>
    <w:rsid w:val="00685543"/>
    <w:rsid w:val="006910D7"/>
    <w:rsid w:val="006C2165"/>
    <w:rsid w:val="006F6B8E"/>
    <w:rsid w:val="0071043E"/>
    <w:rsid w:val="00717D27"/>
    <w:rsid w:val="007428B6"/>
    <w:rsid w:val="00756D35"/>
    <w:rsid w:val="00766885"/>
    <w:rsid w:val="007730F2"/>
    <w:rsid w:val="0079329B"/>
    <w:rsid w:val="007D1C05"/>
    <w:rsid w:val="007D54AF"/>
    <w:rsid w:val="007D5A5E"/>
    <w:rsid w:val="007F6681"/>
    <w:rsid w:val="00840A2E"/>
    <w:rsid w:val="008712F9"/>
    <w:rsid w:val="008A5806"/>
    <w:rsid w:val="008F5968"/>
    <w:rsid w:val="00924994"/>
    <w:rsid w:val="00941319"/>
    <w:rsid w:val="00951CD1"/>
    <w:rsid w:val="009537F6"/>
    <w:rsid w:val="0095429B"/>
    <w:rsid w:val="009803D4"/>
    <w:rsid w:val="009805C9"/>
    <w:rsid w:val="009E4EA4"/>
    <w:rsid w:val="00A46691"/>
    <w:rsid w:val="00A52909"/>
    <w:rsid w:val="00A87A0A"/>
    <w:rsid w:val="00A91735"/>
    <w:rsid w:val="00A91FBD"/>
    <w:rsid w:val="00A94C63"/>
    <w:rsid w:val="00A97E53"/>
    <w:rsid w:val="00AE2197"/>
    <w:rsid w:val="00AF4920"/>
    <w:rsid w:val="00B07908"/>
    <w:rsid w:val="00B12BC3"/>
    <w:rsid w:val="00B13388"/>
    <w:rsid w:val="00B31872"/>
    <w:rsid w:val="00B35051"/>
    <w:rsid w:val="00B74CC9"/>
    <w:rsid w:val="00B97BE5"/>
    <w:rsid w:val="00BD0D35"/>
    <w:rsid w:val="00BD40B3"/>
    <w:rsid w:val="00BE1B3D"/>
    <w:rsid w:val="00BF677C"/>
    <w:rsid w:val="00C04645"/>
    <w:rsid w:val="00C31533"/>
    <w:rsid w:val="00C424C7"/>
    <w:rsid w:val="00CE1780"/>
    <w:rsid w:val="00CF709D"/>
    <w:rsid w:val="00CF783C"/>
    <w:rsid w:val="00D525BA"/>
    <w:rsid w:val="00D723EC"/>
    <w:rsid w:val="00DA6149"/>
    <w:rsid w:val="00DB38A8"/>
    <w:rsid w:val="00DC3E8D"/>
    <w:rsid w:val="00DE6918"/>
    <w:rsid w:val="00DF4264"/>
    <w:rsid w:val="00E06A9E"/>
    <w:rsid w:val="00E07CBD"/>
    <w:rsid w:val="00E273DC"/>
    <w:rsid w:val="00E3683E"/>
    <w:rsid w:val="00E653BB"/>
    <w:rsid w:val="00E74E33"/>
    <w:rsid w:val="00E835E9"/>
    <w:rsid w:val="00E95986"/>
    <w:rsid w:val="00EB3EF6"/>
    <w:rsid w:val="00EC3BE6"/>
    <w:rsid w:val="00EC5FD7"/>
    <w:rsid w:val="00EE73F6"/>
    <w:rsid w:val="00EF1559"/>
    <w:rsid w:val="00EF6DA0"/>
    <w:rsid w:val="00F27AA3"/>
    <w:rsid w:val="00F907A0"/>
    <w:rsid w:val="00FA4F54"/>
    <w:rsid w:val="00FD2A63"/>
    <w:rsid w:val="00FE2A86"/>
    <w:rsid w:val="00FE3742"/>
    <w:rsid w:val="00FE6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D27"/>
    <w:rPr>
      <w:sz w:val="24"/>
      <w:szCs w:val="24"/>
      <w:lang w:val="en-CA" w:eastAsia="en-CA"/>
    </w:rPr>
  </w:style>
  <w:style w:type="paragraph" w:styleId="Heading1">
    <w:name w:val="heading 1"/>
    <w:basedOn w:val="Normal"/>
    <w:next w:val="BodyText"/>
    <w:qFormat/>
    <w:rsid w:val="00717D27"/>
    <w:pPr>
      <w:keepNext/>
      <w:spacing w:before="240" w:after="60"/>
      <w:outlineLvl w:val="0"/>
    </w:pPr>
    <w:rPr>
      <w:rFonts w:cs="Arial"/>
      <w:b/>
      <w:bCs/>
      <w:kern w:val="28"/>
      <w:sz w:val="28"/>
      <w:szCs w:val="28"/>
    </w:rPr>
  </w:style>
  <w:style w:type="paragraph" w:styleId="Heading2">
    <w:name w:val="heading 2"/>
    <w:basedOn w:val="Normal"/>
    <w:next w:val="BodyText"/>
    <w:qFormat/>
    <w:rsid w:val="00717D27"/>
    <w:pPr>
      <w:keepNext/>
      <w:spacing w:before="240" w:after="60"/>
      <w:outlineLvl w:val="1"/>
    </w:pPr>
    <w:rPr>
      <w:rFonts w:cs="Arial"/>
      <w:b/>
      <w:bCs/>
      <w:i/>
      <w:iCs/>
    </w:rPr>
  </w:style>
  <w:style w:type="paragraph" w:styleId="Heading3">
    <w:name w:val="heading 3"/>
    <w:basedOn w:val="Normal"/>
    <w:next w:val="BodyText"/>
    <w:qFormat/>
    <w:rsid w:val="00717D27"/>
    <w:pPr>
      <w:spacing w:before="240" w:after="60"/>
      <w:outlineLvl w:val="2"/>
    </w:pPr>
    <w:rPr>
      <w:rFonts w:cs="Arial"/>
      <w:bCs/>
    </w:rPr>
  </w:style>
  <w:style w:type="paragraph" w:styleId="Heading4">
    <w:name w:val="heading 4"/>
    <w:basedOn w:val="Normal"/>
    <w:next w:val="BodyText"/>
    <w:qFormat/>
    <w:rsid w:val="00717D27"/>
    <w:pPr>
      <w:spacing w:before="240" w:after="60"/>
      <w:outlineLvl w:val="3"/>
    </w:pPr>
    <w:rPr>
      <w:b/>
      <w:bCs/>
    </w:rPr>
  </w:style>
  <w:style w:type="paragraph" w:styleId="Heading5">
    <w:name w:val="heading 5"/>
    <w:basedOn w:val="Normal"/>
    <w:next w:val="BodyText"/>
    <w:qFormat/>
    <w:rsid w:val="00717D27"/>
    <w:pPr>
      <w:spacing w:before="240" w:after="60"/>
      <w:outlineLvl w:val="4"/>
    </w:pPr>
    <w:rPr>
      <w:bCs/>
      <w:iCs/>
      <w:sz w:val="22"/>
      <w:szCs w:val="26"/>
    </w:rPr>
  </w:style>
  <w:style w:type="paragraph" w:styleId="Heading6">
    <w:name w:val="heading 6"/>
    <w:basedOn w:val="Normal"/>
    <w:next w:val="BodyText"/>
    <w:qFormat/>
    <w:rsid w:val="00717D27"/>
    <w:pPr>
      <w:spacing w:before="240" w:after="60"/>
      <w:outlineLvl w:val="5"/>
    </w:pPr>
    <w:rPr>
      <w:bCs/>
      <w:i/>
      <w:sz w:val="22"/>
      <w:szCs w:val="22"/>
    </w:rPr>
  </w:style>
  <w:style w:type="paragraph" w:styleId="Heading7">
    <w:name w:val="heading 7"/>
    <w:basedOn w:val="Normal"/>
    <w:next w:val="BodyText"/>
    <w:qFormat/>
    <w:rsid w:val="00717D27"/>
    <w:pPr>
      <w:spacing w:before="240" w:after="60"/>
      <w:outlineLvl w:val="6"/>
    </w:pPr>
  </w:style>
  <w:style w:type="paragraph" w:styleId="Heading8">
    <w:name w:val="heading 8"/>
    <w:basedOn w:val="Normal"/>
    <w:next w:val="BodyText"/>
    <w:qFormat/>
    <w:rsid w:val="00717D27"/>
    <w:pPr>
      <w:spacing w:before="240" w:after="60"/>
      <w:outlineLvl w:val="7"/>
    </w:pPr>
    <w:rPr>
      <w:i/>
      <w:iCs/>
    </w:rPr>
  </w:style>
  <w:style w:type="paragraph" w:styleId="Heading9">
    <w:name w:val="heading 9"/>
    <w:basedOn w:val="Normal"/>
    <w:next w:val="BodyText"/>
    <w:qFormat/>
    <w:rsid w:val="00717D27"/>
    <w:pPr>
      <w:spacing w:before="240" w:after="60"/>
      <w:outlineLvl w:val="8"/>
    </w:pPr>
    <w:rPr>
      <w:rFonts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7D27"/>
    <w:rPr>
      <w:sz w:val="16"/>
    </w:rPr>
  </w:style>
  <w:style w:type="paragraph" w:styleId="Header">
    <w:name w:val="header"/>
    <w:basedOn w:val="Normal"/>
    <w:rsid w:val="00717D27"/>
  </w:style>
  <w:style w:type="character" w:styleId="PageNumber">
    <w:name w:val="page number"/>
    <w:basedOn w:val="DefaultParagraphFont"/>
    <w:rsid w:val="00717D27"/>
  </w:style>
  <w:style w:type="paragraph" w:styleId="BodyText2">
    <w:name w:val="Body Text 2"/>
    <w:aliases w:val="(Double)"/>
    <w:basedOn w:val="BodyText"/>
    <w:rsid w:val="00717D27"/>
    <w:pPr>
      <w:spacing w:after="480" w:line="480" w:lineRule="auto"/>
    </w:pPr>
  </w:style>
  <w:style w:type="paragraph" w:styleId="BodyText">
    <w:name w:val="Body Text"/>
    <w:basedOn w:val="Normal"/>
    <w:rsid w:val="00717D27"/>
    <w:pPr>
      <w:spacing w:after="240"/>
    </w:pPr>
  </w:style>
  <w:style w:type="paragraph" w:styleId="BodyText3">
    <w:name w:val="Body Text 3"/>
    <w:aliases w:val="(Font Change)"/>
    <w:basedOn w:val="Normal"/>
    <w:rsid w:val="00717D27"/>
    <w:pPr>
      <w:spacing w:after="160"/>
    </w:pPr>
    <w:rPr>
      <w:sz w:val="16"/>
      <w:szCs w:val="16"/>
    </w:rPr>
  </w:style>
  <w:style w:type="paragraph" w:styleId="BodyTextFirstIndent">
    <w:name w:val="Body Text First Indent"/>
    <w:aliases w:val="(.5&quot;)"/>
    <w:basedOn w:val="BodyText"/>
    <w:rsid w:val="00717D27"/>
    <w:pPr>
      <w:spacing w:after="0"/>
      <w:ind w:firstLine="720"/>
    </w:pPr>
  </w:style>
  <w:style w:type="paragraph" w:styleId="BodyTextIndent">
    <w:name w:val="Body Text Indent"/>
    <w:aliases w:val="(.5&quot;Left)"/>
    <w:basedOn w:val="BodyText"/>
    <w:rsid w:val="00717D27"/>
    <w:pPr>
      <w:spacing w:after="0"/>
      <w:ind w:left="720"/>
    </w:pPr>
  </w:style>
  <w:style w:type="paragraph" w:styleId="BodyTextFirstIndent2">
    <w:name w:val="Body Text First Indent 2"/>
    <w:aliases w:val="(1&quot;)"/>
    <w:basedOn w:val="BodyText"/>
    <w:rsid w:val="00717D27"/>
    <w:pPr>
      <w:spacing w:after="0"/>
      <w:ind w:firstLine="1440"/>
    </w:pPr>
  </w:style>
  <w:style w:type="paragraph" w:styleId="BodyTextIndent2">
    <w:name w:val="Body Text Indent 2"/>
    <w:aliases w:val="(1&quot;Left)"/>
    <w:basedOn w:val="BodyText"/>
    <w:rsid w:val="00717D27"/>
    <w:pPr>
      <w:spacing w:after="0"/>
      <w:ind w:left="1440"/>
    </w:pPr>
  </w:style>
  <w:style w:type="paragraph" w:styleId="BodyTextIndent3">
    <w:name w:val="Body Text Indent 3"/>
    <w:aliases w:val="(.5&quot;Left,Double)"/>
    <w:basedOn w:val="BodyText"/>
    <w:rsid w:val="00717D27"/>
    <w:pPr>
      <w:spacing w:after="480" w:line="480" w:lineRule="auto"/>
      <w:ind w:left="720"/>
    </w:pPr>
    <w:rPr>
      <w:szCs w:val="16"/>
    </w:rPr>
  </w:style>
  <w:style w:type="paragraph" w:styleId="BalloonText">
    <w:name w:val="Balloon Text"/>
    <w:basedOn w:val="Normal"/>
    <w:link w:val="BalloonTextChar"/>
    <w:rsid w:val="002012B5"/>
    <w:rPr>
      <w:rFonts w:ascii="Tahoma" w:hAnsi="Tahoma"/>
      <w:sz w:val="16"/>
      <w:szCs w:val="16"/>
    </w:rPr>
  </w:style>
  <w:style w:type="character" w:customStyle="1" w:styleId="BalloonTextChar">
    <w:name w:val="Balloon Text Char"/>
    <w:link w:val="BalloonText"/>
    <w:rsid w:val="002012B5"/>
    <w:rPr>
      <w:rFonts w:ascii="Tahoma" w:hAnsi="Tahoma" w:cs="Tahoma"/>
      <w:sz w:val="16"/>
      <w:szCs w:val="16"/>
      <w:lang w:val="en-CA" w:eastAsia="en-CA"/>
    </w:rPr>
  </w:style>
  <w:style w:type="paragraph" w:styleId="NormalWeb">
    <w:name w:val="Normal (Web)"/>
    <w:basedOn w:val="Normal"/>
    <w:uiPriority w:val="99"/>
    <w:unhideWhenUsed/>
    <w:rsid w:val="00DC3E8D"/>
    <w:pPr>
      <w:spacing w:before="100" w:beforeAutospacing="1" w:after="100" w:afterAutospacing="1"/>
    </w:pPr>
  </w:style>
  <w:style w:type="character" w:customStyle="1" w:styleId="apple-converted-space">
    <w:name w:val="apple-converted-space"/>
    <w:rsid w:val="00DC3E8D"/>
  </w:style>
  <w:style w:type="character" w:customStyle="1" w:styleId="xn-chron">
    <w:name w:val="xn-chron"/>
    <w:rsid w:val="00DC3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D27"/>
    <w:rPr>
      <w:sz w:val="24"/>
      <w:szCs w:val="24"/>
      <w:lang w:val="en-CA" w:eastAsia="en-CA"/>
    </w:rPr>
  </w:style>
  <w:style w:type="paragraph" w:styleId="Heading1">
    <w:name w:val="heading 1"/>
    <w:basedOn w:val="Normal"/>
    <w:next w:val="BodyText"/>
    <w:qFormat/>
    <w:rsid w:val="00717D27"/>
    <w:pPr>
      <w:keepNext/>
      <w:spacing w:before="240" w:after="60"/>
      <w:outlineLvl w:val="0"/>
    </w:pPr>
    <w:rPr>
      <w:rFonts w:cs="Arial"/>
      <w:b/>
      <w:bCs/>
      <w:kern w:val="28"/>
      <w:sz w:val="28"/>
      <w:szCs w:val="28"/>
    </w:rPr>
  </w:style>
  <w:style w:type="paragraph" w:styleId="Heading2">
    <w:name w:val="heading 2"/>
    <w:basedOn w:val="Normal"/>
    <w:next w:val="BodyText"/>
    <w:qFormat/>
    <w:rsid w:val="00717D27"/>
    <w:pPr>
      <w:keepNext/>
      <w:spacing w:before="240" w:after="60"/>
      <w:outlineLvl w:val="1"/>
    </w:pPr>
    <w:rPr>
      <w:rFonts w:cs="Arial"/>
      <w:b/>
      <w:bCs/>
      <w:i/>
      <w:iCs/>
    </w:rPr>
  </w:style>
  <w:style w:type="paragraph" w:styleId="Heading3">
    <w:name w:val="heading 3"/>
    <w:basedOn w:val="Normal"/>
    <w:next w:val="BodyText"/>
    <w:qFormat/>
    <w:rsid w:val="00717D27"/>
    <w:pPr>
      <w:spacing w:before="240" w:after="60"/>
      <w:outlineLvl w:val="2"/>
    </w:pPr>
    <w:rPr>
      <w:rFonts w:cs="Arial"/>
      <w:bCs/>
    </w:rPr>
  </w:style>
  <w:style w:type="paragraph" w:styleId="Heading4">
    <w:name w:val="heading 4"/>
    <w:basedOn w:val="Normal"/>
    <w:next w:val="BodyText"/>
    <w:qFormat/>
    <w:rsid w:val="00717D27"/>
    <w:pPr>
      <w:spacing w:before="240" w:after="60"/>
      <w:outlineLvl w:val="3"/>
    </w:pPr>
    <w:rPr>
      <w:b/>
      <w:bCs/>
    </w:rPr>
  </w:style>
  <w:style w:type="paragraph" w:styleId="Heading5">
    <w:name w:val="heading 5"/>
    <w:basedOn w:val="Normal"/>
    <w:next w:val="BodyText"/>
    <w:qFormat/>
    <w:rsid w:val="00717D27"/>
    <w:pPr>
      <w:spacing w:before="240" w:after="60"/>
      <w:outlineLvl w:val="4"/>
    </w:pPr>
    <w:rPr>
      <w:bCs/>
      <w:iCs/>
      <w:sz w:val="22"/>
      <w:szCs w:val="26"/>
    </w:rPr>
  </w:style>
  <w:style w:type="paragraph" w:styleId="Heading6">
    <w:name w:val="heading 6"/>
    <w:basedOn w:val="Normal"/>
    <w:next w:val="BodyText"/>
    <w:qFormat/>
    <w:rsid w:val="00717D27"/>
    <w:pPr>
      <w:spacing w:before="240" w:after="60"/>
      <w:outlineLvl w:val="5"/>
    </w:pPr>
    <w:rPr>
      <w:bCs/>
      <w:i/>
      <w:sz w:val="22"/>
      <w:szCs w:val="22"/>
    </w:rPr>
  </w:style>
  <w:style w:type="paragraph" w:styleId="Heading7">
    <w:name w:val="heading 7"/>
    <w:basedOn w:val="Normal"/>
    <w:next w:val="BodyText"/>
    <w:qFormat/>
    <w:rsid w:val="00717D27"/>
    <w:pPr>
      <w:spacing w:before="240" w:after="60"/>
      <w:outlineLvl w:val="6"/>
    </w:pPr>
  </w:style>
  <w:style w:type="paragraph" w:styleId="Heading8">
    <w:name w:val="heading 8"/>
    <w:basedOn w:val="Normal"/>
    <w:next w:val="BodyText"/>
    <w:qFormat/>
    <w:rsid w:val="00717D27"/>
    <w:pPr>
      <w:spacing w:before="240" w:after="60"/>
      <w:outlineLvl w:val="7"/>
    </w:pPr>
    <w:rPr>
      <w:i/>
      <w:iCs/>
    </w:rPr>
  </w:style>
  <w:style w:type="paragraph" w:styleId="Heading9">
    <w:name w:val="heading 9"/>
    <w:basedOn w:val="Normal"/>
    <w:next w:val="BodyText"/>
    <w:qFormat/>
    <w:rsid w:val="00717D27"/>
    <w:pPr>
      <w:spacing w:before="240" w:after="60"/>
      <w:outlineLvl w:val="8"/>
    </w:pPr>
    <w:rPr>
      <w:rFonts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7D27"/>
    <w:rPr>
      <w:sz w:val="16"/>
    </w:rPr>
  </w:style>
  <w:style w:type="paragraph" w:styleId="Header">
    <w:name w:val="header"/>
    <w:basedOn w:val="Normal"/>
    <w:rsid w:val="00717D27"/>
  </w:style>
  <w:style w:type="character" w:styleId="PageNumber">
    <w:name w:val="page number"/>
    <w:basedOn w:val="DefaultParagraphFont"/>
    <w:rsid w:val="00717D27"/>
  </w:style>
  <w:style w:type="paragraph" w:styleId="BodyText2">
    <w:name w:val="Body Text 2"/>
    <w:aliases w:val="(Double)"/>
    <w:basedOn w:val="BodyText"/>
    <w:rsid w:val="00717D27"/>
    <w:pPr>
      <w:spacing w:after="480" w:line="480" w:lineRule="auto"/>
    </w:pPr>
  </w:style>
  <w:style w:type="paragraph" w:styleId="BodyText">
    <w:name w:val="Body Text"/>
    <w:basedOn w:val="Normal"/>
    <w:rsid w:val="00717D27"/>
    <w:pPr>
      <w:spacing w:after="240"/>
    </w:pPr>
  </w:style>
  <w:style w:type="paragraph" w:styleId="BodyText3">
    <w:name w:val="Body Text 3"/>
    <w:aliases w:val="(Font Change)"/>
    <w:basedOn w:val="Normal"/>
    <w:rsid w:val="00717D27"/>
    <w:pPr>
      <w:spacing w:after="160"/>
    </w:pPr>
    <w:rPr>
      <w:sz w:val="16"/>
      <w:szCs w:val="16"/>
    </w:rPr>
  </w:style>
  <w:style w:type="paragraph" w:styleId="BodyTextFirstIndent">
    <w:name w:val="Body Text First Indent"/>
    <w:aliases w:val="(.5&quot;)"/>
    <w:basedOn w:val="BodyText"/>
    <w:rsid w:val="00717D27"/>
    <w:pPr>
      <w:spacing w:after="0"/>
      <w:ind w:firstLine="720"/>
    </w:pPr>
  </w:style>
  <w:style w:type="paragraph" w:styleId="BodyTextIndent">
    <w:name w:val="Body Text Indent"/>
    <w:aliases w:val="(.5&quot;Left)"/>
    <w:basedOn w:val="BodyText"/>
    <w:rsid w:val="00717D27"/>
    <w:pPr>
      <w:spacing w:after="0"/>
      <w:ind w:left="720"/>
    </w:pPr>
  </w:style>
  <w:style w:type="paragraph" w:styleId="BodyTextFirstIndent2">
    <w:name w:val="Body Text First Indent 2"/>
    <w:aliases w:val="(1&quot;)"/>
    <w:basedOn w:val="BodyText"/>
    <w:rsid w:val="00717D27"/>
    <w:pPr>
      <w:spacing w:after="0"/>
      <w:ind w:firstLine="1440"/>
    </w:pPr>
  </w:style>
  <w:style w:type="paragraph" w:styleId="BodyTextIndent2">
    <w:name w:val="Body Text Indent 2"/>
    <w:aliases w:val="(1&quot;Left)"/>
    <w:basedOn w:val="BodyText"/>
    <w:rsid w:val="00717D27"/>
    <w:pPr>
      <w:spacing w:after="0"/>
      <w:ind w:left="1440"/>
    </w:pPr>
  </w:style>
  <w:style w:type="paragraph" w:styleId="BodyTextIndent3">
    <w:name w:val="Body Text Indent 3"/>
    <w:aliases w:val="(.5&quot;Left,Double)"/>
    <w:basedOn w:val="BodyText"/>
    <w:rsid w:val="00717D27"/>
    <w:pPr>
      <w:spacing w:after="480" w:line="480" w:lineRule="auto"/>
      <w:ind w:left="720"/>
    </w:pPr>
    <w:rPr>
      <w:szCs w:val="16"/>
    </w:rPr>
  </w:style>
  <w:style w:type="paragraph" w:styleId="BalloonText">
    <w:name w:val="Balloon Text"/>
    <w:basedOn w:val="Normal"/>
    <w:link w:val="BalloonTextChar"/>
    <w:rsid w:val="002012B5"/>
    <w:rPr>
      <w:rFonts w:ascii="Tahoma" w:hAnsi="Tahoma"/>
      <w:sz w:val="16"/>
      <w:szCs w:val="16"/>
    </w:rPr>
  </w:style>
  <w:style w:type="character" w:customStyle="1" w:styleId="BalloonTextChar">
    <w:name w:val="Balloon Text Char"/>
    <w:link w:val="BalloonText"/>
    <w:rsid w:val="002012B5"/>
    <w:rPr>
      <w:rFonts w:ascii="Tahoma" w:hAnsi="Tahoma" w:cs="Tahoma"/>
      <w:sz w:val="16"/>
      <w:szCs w:val="16"/>
      <w:lang w:val="en-CA" w:eastAsia="en-CA"/>
    </w:rPr>
  </w:style>
  <w:style w:type="paragraph" w:styleId="NormalWeb">
    <w:name w:val="Normal (Web)"/>
    <w:basedOn w:val="Normal"/>
    <w:uiPriority w:val="99"/>
    <w:unhideWhenUsed/>
    <w:rsid w:val="00DC3E8D"/>
    <w:pPr>
      <w:spacing w:before="100" w:beforeAutospacing="1" w:after="100" w:afterAutospacing="1"/>
    </w:pPr>
  </w:style>
  <w:style w:type="character" w:customStyle="1" w:styleId="apple-converted-space">
    <w:name w:val="apple-converted-space"/>
    <w:rsid w:val="00DC3E8D"/>
  </w:style>
  <w:style w:type="character" w:customStyle="1" w:styleId="xn-chron">
    <w:name w:val="xn-chron"/>
    <w:rsid w:val="00DC3E8D"/>
  </w:style>
</w:styles>
</file>

<file path=word/webSettings.xml><?xml version="1.0" encoding="utf-8"?>
<w:webSettings xmlns:r="http://schemas.openxmlformats.org/officeDocument/2006/relationships" xmlns:w="http://schemas.openxmlformats.org/wordprocessingml/2006/main">
  <w:divs>
    <w:div w:id="16260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1ABF-D38E-4F0A-B45B-22CDDDE4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MOI Comments - news release (00639839).DOC</vt:lpstr>
    </vt:vector>
  </TitlesOfParts>
  <Company>Blakes Services Inc.</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MOI Comments - news release (00639839).DOC</dc:title>
  <dc:subject>-\MOI Comments - news release (00639839).DOC.</dc:subject>
  <dc:creator>J. Evans</dc:creator>
  <cp:lastModifiedBy>Paul</cp:lastModifiedBy>
  <cp:revision>2</cp:revision>
  <cp:lastPrinted>2015-02-23T21:34:00Z</cp:lastPrinted>
  <dcterms:created xsi:type="dcterms:W3CDTF">2015-02-25T03:35:00Z</dcterms:created>
  <dcterms:modified xsi:type="dcterms:W3CDTF">2015-02-25T03:35:00Z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50668444.1</vt:lpwstr>
  </property>
  <property fmtid="{D5CDD505-2E9C-101B-9397-08002B2CF9AE}" pid="3" name="MAIL_MSG_ID1">
    <vt:lpwstr>ABAAVOAfoSrQoywdmqbSvxktE9DfoQoBD1WkZyduastw0WXU+lMXctCGqFeq9mLbgeAf</vt:lpwstr>
  </property>
  <property fmtid="{D5CDD505-2E9C-101B-9397-08002B2CF9AE}" pid="4" name="RESPONSE_SENDER_NAME">
    <vt:lpwstr>gAAAdya76B99d4hLGUR1rQ+8TxTv0GGEPdix</vt:lpwstr>
  </property>
  <property fmtid="{D5CDD505-2E9C-101B-9397-08002B2CF9AE}" pid="5" name="EMAIL_OWNER_ADDRESS">
    <vt:lpwstr>4AAAMz5NUQ6P8J8mPebsYymHw61HzYuRvSh5KH8YXsY47M3YB/HoHF0y1Q==</vt:lpwstr>
  </property>
</Properties>
</file>